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9EFE" w14:textId="5A58886B" w:rsidR="002C10CD" w:rsidRPr="00EC3410" w:rsidRDefault="002C10CD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</w:p>
    <w:p w14:paraId="27BAB596" w14:textId="77777777" w:rsidR="006215E9" w:rsidRPr="00EC3410" w:rsidRDefault="006215E9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2CCF269B" w14:textId="6F8AEB8C" w:rsidR="006215E9" w:rsidRPr="00EC3410" w:rsidRDefault="00EC3410" w:rsidP="006215E9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  <w:r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Studenac i ronioci iz </w:t>
      </w:r>
      <w:r w:rsidR="00320E5B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Ploča </w:t>
      </w:r>
      <w:r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u</w:t>
      </w:r>
      <w:r w:rsidR="006215E9" w:rsidRPr="00EC3410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klon</w:t>
      </w:r>
      <w:r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ili </w:t>
      </w:r>
      <w:r w:rsidR="006215E9" w:rsidRPr="00EC3410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više od </w:t>
      </w:r>
      <w:r w:rsidR="00F4624C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10</w:t>
      </w:r>
      <w:r w:rsidR="006215E9" w:rsidRPr="00EC3410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 kubika otpada</w:t>
      </w:r>
      <w:r w:rsidR="007545D5" w:rsidRPr="00EC3410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 nagomilanog na dnu </w:t>
      </w:r>
      <w:r w:rsidR="00320E5B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plaže </w:t>
      </w:r>
      <w:proofErr w:type="spellStart"/>
      <w:r w:rsidR="00320E5B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Portina</w:t>
      </w:r>
      <w:proofErr w:type="spellEnd"/>
      <w:r w:rsidR="00320E5B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 </w:t>
      </w:r>
      <w:r w:rsidR="00B02EE2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u Pločama</w:t>
      </w:r>
    </w:p>
    <w:p w14:paraId="36EE8C8B" w14:textId="2208DAFE" w:rsidR="00203021" w:rsidRPr="00EC3410" w:rsidRDefault="00203021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066FAFC1" w14:textId="05B6276E" w:rsidR="00A729B3" w:rsidRPr="00EC3410" w:rsidRDefault="00A729B3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3EB02DA3" w14:textId="77777777" w:rsidR="00700717" w:rsidRDefault="00700717" w:rsidP="00216A9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i/>
          <w:iCs/>
          <w:color w:val="222222"/>
          <w:lang w:val="hr-HR"/>
        </w:rPr>
      </w:pPr>
      <w:r>
        <w:rPr>
          <w:rFonts w:ascii="Arial" w:hAnsi="Arial" w:cs="Arial"/>
          <w:i/>
          <w:iCs/>
          <w:color w:val="222222"/>
          <w:lang w:val="hr-HR"/>
        </w:rPr>
        <w:t>Treće izdanje p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>rojekt</w:t>
      </w:r>
      <w:r>
        <w:rPr>
          <w:rFonts w:ascii="Arial" w:hAnsi="Arial" w:cs="Arial"/>
          <w:i/>
          <w:iCs/>
          <w:color w:val="222222"/>
          <w:lang w:val="hr-HR"/>
        </w:rPr>
        <w:t>a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 xml:space="preserve"> Korak bliže prirodi </w:t>
      </w:r>
      <w:r>
        <w:rPr>
          <w:rFonts w:ascii="Arial" w:hAnsi="Arial" w:cs="Arial"/>
          <w:i/>
          <w:iCs/>
          <w:color w:val="222222"/>
          <w:lang w:val="hr-HR"/>
        </w:rPr>
        <w:t xml:space="preserve">ponovno je 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>okupi</w:t>
      </w:r>
      <w:r>
        <w:rPr>
          <w:rFonts w:ascii="Arial" w:hAnsi="Arial" w:cs="Arial"/>
          <w:i/>
          <w:iCs/>
          <w:color w:val="222222"/>
          <w:lang w:val="hr-HR"/>
        </w:rPr>
        <w:t>lo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 xml:space="preserve"> zaposlenike vodećeg maloprodajnog lanca</w:t>
      </w:r>
      <w:r w:rsidR="00255987" w:rsidRPr="00EC3410">
        <w:rPr>
          <w:rFonts w:ascii="Arial" w:hAnsi="Arial" w:cs="Arial"/>
          <w:i/>
          <w:iCs/>
          <w:color w:val="222222"/>
          <w:lang w:val="hr-HR"/>
        </w:rPr>
        <w:t xml:space="preserve"> na Jadranu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 xml:space="preserve"> i </w:t>
      </w:r>
      <w:r>
        <w:rPr>
          <w:rFonts w:ascii="Arial" w:hAnsi="Arial" w:cs="Arial"/>
          <w:i/>
          <w:iCs/>
          <w:color w:val="222222"/>
          <w:lang w:val="hr-HR"/>
        </w:rPr>
        <w:t xml:space="preserve">lokalne </w:t>
      </w:r>
      <w:r w:rsidR="007857EB" w:rsidRPr="00EC3410">
        <w:rPr>
          <w:rFonts w:ascii="Arial" w:hAnsi="Arial" w:cs="Arial"/>
          <w:i/>
          <w:iCs/>
          <w:color w:val="222222"/>
          <w:lang w:val="hr-HR"/>
        </w:rPr>
        <w:t xml:space="preserve">ronioce </w:t>
      </w:r>
      <w:r>
        <w:rPr>
          <w:rFonts w:ascii="Arial" w:hAnsi="Arial" w:cs="Arial"/>
          <w:i/>
          <w:iCs/>
          <w:color w:val="222222"/>
          <w:lang w:val="hr-HR"/>
        </w:rPr>
        <w:t xml:space="preserve">u još jednoj </w:t>
      </w:r>
    </w:p>
    <w:p w14:paraId="2DFBE0A2" w14:textId="557D303B" w:rsidR="007857EB" w:rsidRPr="00EC3410" w:rsidRDefault="00700717" w:rsidP="00216A9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i/>
          <w:iCs/>
          <w:color w:val="222222"/>
          <w:lang w:val="hr-HR"/>
        </w:rPr>
      </w:pPr>
      <w:r>
        <w:rPr>
          <w:rFonts w:ascii="Arial" w:hAnsi="Arial" w:cs="Arial"/>
          <w:i/>
          <w:iCs/>
          <w:color w:val="222222"/>
          <w:lang w:val="hr-HR"/>
        </w:rPr>
        <w:t>akciji čišćenja mora i podmorja</w:t>
      </w:r>
    </w:p>
    <w:p w14:paraId="28985981" w14:textId="10181E1C" w:rsidR="00203021" w:rsidRPr="00EC3410" w:rsidRDefault="00203021" w:rsidP="00216A9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i/>
          <w:iCs/>
          <w:color w:val="222222"/>
          <w:sz w:val="28"/>
          <w:szCs w:val="28"/>
          <w:lang w:val="hr-HR"/>
        </w:rPr>
      </w:pPr>
    </w:p>
    <w:p w14:paraId="5C55B0C3" w14:textId="579B8738" w:rsidR="007A243C" w:rsidRDefault="00700717" w:rsidP="00255987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Ploče</w:t>
      </w:r>
      <w:r w:rsidR="00203021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, 1</w:t>
      </w:r>
      <w:r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8</w:t>
      </w:r>
      <w:r w:rsidR="00203021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. </w:t>
      </w:r>
      <w:r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rujna</w:t>
      </w:r>
      <w:r w:rsidR="00203021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="00E60DAF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202</w:t>
      </w:r>
      <w:r w:rsidR="00DC39DF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1</w:t>
      </w:r>
      <w:r w:rsidR="00E60DAF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</w:t>
      </w:r>
      <w:r w:rsidR="00E60DAF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C864EA" w:rsidRPr="00EC3410">
        <w:rPr>
          <w:rFonts w:ascii="Arial" w:hAnsi="Arial" w:cs="Arial"/>
          <w:color w:val="222222"/>
          <w:sz w:val="22"/>
          <w:szCs w:val="22"/>
          <w:lang w:val="hr-HR"/>
        </w:rPr>
        <w:t>–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Č</w:t>
      </w:r>
      <w:r w:rsidR="00203021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lanovi </w:t>
      </w:r>
      <w:r w:rsidR="00A42100">
        <w:rPr>
          <w:rFonts w:ascii="Arial" w:hAnsi="Arial" w:cs="Arial"/>
          <w:color w:val="222222"/>
          <w:sz w:val="22"/>
          <w:szCs w:val="22"/>
          <w:lang w:val="hr-HR"/>
        </w:rPr>
        <w:t>ekološko-</w:t>
      </w:r>
      <w:proofErr w:type="spellStart"/>
      <w:r w:rsidR="007A334B">
        <w:rPr>
          <w:rFonts w:ascii="Arial" w:hAnsi="Arial" w:cs="Arial"/>
          <w:color w:val="222222"/>
          <w:sz w:val="22"/>
          <w:szCs w:val="22"/>
          <w:lang w:val="hr-HR"/>
        </w:rPr>
        <w:t>roniteljskog</w:t>
      </w:r>
      <w:proofErr w:type="spellEnd"/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 kluba Periska iz Ploča 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="00203021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zaposlenici Studen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>ca</w:t>
      </w:r>
      <w:r w:rsidR="00203021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iz</w:t>
      </w:r>
      <w:r w:rsidR="00D30F08" w:rsidRPr="00EC3410">
        <w:rPr>
          <w:rFonts w:ascii="Arial" w:hAnsi="Arial" w:cs="Arial"/>
          <w:color w:val="222222"/>
          <w:sz w:val="22"/>
          <w:szCs w:val="22"/>
          <w:lang w:val="hr-HR"/>
        </w:rPr>
        <w:t>ronili</w:t>
      </w:r>
      <w:r w:rsidR="00203021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su 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danas </w:t>
      </w:r>
      <w:r w:rsidR="00203021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više od </w:t>
      </w:r>
      <w:r w:rsidR="00F4624C">
        <w:rPr>
          <w:rFonts w:ascii="Arial" w:hAnsi="Arial" w:cs="Arial"/>
          <w:color w:val="222222"/>
          <w:sz w:val="22"/>
          <w:szCs w:val="22"/>
          <w:lang w:val="hr-HR"/>
        </w:rPr>
        <w:t xml:space="preserve">10 </w:t>
      </w:r>
      <w:r w:rsidR="00203021" w:rsidRPr="00EC3410">
        <w:rPr>
          <w:rFonts w:ascii="Arial" w:hAnsi="Arial" w:cs="Arial"/>
          <w:color w:val="222222"/>
          <w:sz w:val="22"/>
          <w:szCs w:val="22"/>
          <w:lang w:val="hr-HR"/>
        </w:rPr>
        <w:t>kubika otpada s morskog dna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u čišćenj</w:t>
      </w:r>
      <w:r w:rsidR="00EE24EC" w:rsidRPr="00EC3410">
        <w:rPr>
          <w:rFonts w:ascii="Arial" w:hAnsi="Arial" w:cs="Arial"/>
          <w:color w:val="222222"/>
          <w:sz w:val="22"/>
          <w:szCs w:val="22"/>
          <w:lang w:val="hr-HR"/>
        </w:rPr>
        <w:t>u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podmorja duž </w:t>
      </w:r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plaže </w:t>
      </w:r>
      <w:proofErr w:type="spellStart"/>
      <w:r w:rsidR="007A334B">
        <w:rPr>
          <w:rFonts w:ascii="Arial" w:hAnsi="Arial" w:cs="Arial"/>
          <w:color w:val="222222"/>
          <w:sz w:val="22"/>
          <w:szCs w:val="22"/>
          <w:lang w:val="hr-HR"/>
        </w:rPr>
        <w:t>Portina</w:t>
      </w:r>
      <w:proofErr w:type="spellEnd"/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 u naselju </w:t>
      </w:r>
      <w:proofErr w:type="spellStart"/>
      <w:r w:rsidR="007A334B">
        <w:rPr>
          <w:rFonts w:ascii="Arial" w:hAnsi="Arial" w:cs="Arial"/>
          <w:color w:val="222222"/>
          <w:sz w:val="22"/>
          <w:szCs w:val="22"/>
          <w:lang w:val="hr-HR"/>
        </w:rPr>
        <w:t>Baćina</w:t>
      </w:r>
      <w:proofErr w:type="spellEnd"/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 u Pločama. Održana </w:t>
      </w:r>
      <w:proofErr w:type="spellStart"/>
      <w:r w:rsidR="007A334B">
        <w:rPr>
          <w:rFonts w:ascii="Arial" w:hAnsi="Arial" w:cs="Arial"/>
          <w:color w:val="222222"/>
          <w:sz w:val="22"/>
          <w:szCs w:val="22"/>
          <w:lang w:val="hr-HR"/>
        </w:rPr>
        <w:t>ekoakcija</w:t>
      </w:r>
      <w:proofErr w:type="spellEnd"/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 dio je projekta </w:t>
      </w:r>
      <w:hyperlink r:id="rId7" w:history="1">
        <w:r w:rsidR="007A334B" w:rsidRPr="007A334B">
          <w:rPr>
            <w:rStyle w:val="Hyperlink"/>
            <w:rFonts w:ascii="Arial" w:hAnsi="Arial" w:cs="Arial"/>
            <w:sz w:val="22"/>
            <w:szCs w:val="22"/>
            <w:lang w:val="hr-HR"/>
          </w:rPr>
          <w:t>Korak bliže prirodi</w:t>
        </w:r>
      </w:hyperlink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, a zahvaljujući </w:t>
      </w:r>
      <w:r w:rsidR="00431FD0">
        <w:rPr>
          <w:rFonts w:ascii="Arial" w:hAnsi="Arial" w:cs="Arial"/>
          <w:color w:val="222222"/>
          <w:sz w:val="22"/>
          <w:szCs w:val="22"/>
          <w:lang w:val="hr-HR"/>
        </w:rPr>
        <w:t xml:space="preserve">njezinu </w:t>
      </w:r>
      <w:r w:rsidR="007A334B">
        <w:rPr>
          <w:rFonts w:ascii="Arial" w:hAnsi="Arial" w:cs="Arial"/>
          <w:color w:val="222222"/>
          <w:sz w:val="22"/>
          <w:szCs w:val="22"/>
          <w:lang w:val="hr-HR"/>
        </w:rPr>
        <w:t>trećem izdanju i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z mora su </w:t>
      </w:r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uklonjene </w:t>
      </w:r>
      <w:r w:rsidR="007A243C">
        <w:rPr>
          <w:rFonts w:ascii="Arial" w:hAnsi="Arial" w:cs="Arial"/>
          <w:color w:val="222222"/>
          <w:sz w:val="22"/>
          <w:szCs w:val="22"/>
          <w:lang w:val="hr-HR"/>
        </w:rPr>
        <w:t>mnogo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brojne staklene i plastične boce, </w:t>
      </w:r>
      <w:r w:rsidR="007A334B">
        <w:rPr>
          <w:rFonts w:ascii="Arial" w:hAnsi="Arial" w:cs="Arial"/>
          <w:color w:val="222222"/>
          <w:sz w:val="22"/>
          <w:szCs w:val="22"/>
          <w:lang w:val="hr-HR"/>
        </w:rPr>
        <w:t xml:space="preserve">automobilske gume, 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plastične vrećice i razne vrste drugog otpada. </w:t>
      </w:r>
    </w:p>
    <w:p w14:paraId="324B9845" w14:textId="1027A79B" w:rsidR="00255987" w:rsidRPr="00EC3410" w:rsidRDefault="007A334B" w:rsidP="00255987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 xml:space="preserve">Aktualna akcija dio je projekta koji je </w:t>
      </w:r>
      <w:r w:rsidR="00255987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Studenac pokrenuo 2020. s ciljem da sa svojim zaposlenicima pomogne u očuvanju prirode. </w:t>
      </w:r>
    </w:p>
    <w:p w14:paraId="3D49E957" w14:textId="1155A454" w:rsidR="000C354B" w:rsidRPr="00147127" w:rsidRDefault="00B75A98" w:rsidP="00B75A98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b/>
          <w:bCs/>
          <w:color w:val="222222"/>
          <w:sz w:val="22"/>
          <w:szCs w:val="22"/>
          <w:lang w:val="hr-HR"/>
        </w:rPr>
      </w:pPr>
      <w:r w:rsidRPr="00EC3410"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="000C354B">
        <w:rPr>
          <w:rFonts w:ascii="Arial" w:hAnsi="Arial" w:cs="Arial"/>
          <w:color w:val="222222"/>
          <w:sz w:val="22"/>
          <w:szCs w:val="22"/>
          <w:lang w:val="hr-HR"/>
        </w:rPr>
        <w:t xml:space="preserve">I </w:t>
      </w:r>
      <w:r w:rsidR="003442F9">
        <w:rPr>
          <w:rFonts w:ascii="Arial" w:hAnsi="Arial" w:cs="Arial"/>
          <w:color w:val="222222"/>
          <w:sz w:val="22"/>
          <w:szCs w:val="22"/>
          <w:lang w:val="hr-HR"/>
        </w:rPr>
        <w:t xml:space="preserve">rezultati treće održane </w:t>
      </w:r>
      <w:proofErr w:type="spellStart"/>
      <w:r w:rsidR="003442F9">
        <w:rPr>
          <w:rFonts w:ascii="Arial" w:hAnsi="Arial" w:cs="Arial"/>
          <w:color w:val="222222"/>
          <w:sz w:val="22"/>
          <w:szCs w:val="22"/>
          <w:lang w:val="hr-HR"/>
        </w:rPr>
        <w:t>ekoakcije</w:t>
      </w:r>
      <w:proofErr w:type="spellEnd"/>
      <w:r w:rsidR="003442F9">
        <w:rPr>
          <w:rFonts w:ascii="Arial" w:hAnsi="Arial" w:cs="Arial"/>
          <w:color w:val="222222"/>
          <w:sz w:val="22"/>
          <w:szCs w:val="22"/>
          <w:lang w:val="hr-HR"/>
        </w:rPr>
        <w:t xml:space="preserve"> Studenca pokazali su </w:t>
      </w:r>
      <w:r w:rsidR="000C354B">
        <w:rPr>
          <w:rFonts w:ascii="Arial" w:hAnsi="Arial" w:cs="Arial"/>
          <w:color w:val="222222"/>
          <w:sz w:val="22"/>
          <w:szCs w:val="22"/>
          <w:lang w:val="hr-HR"/>
        </w:rPr>
        <w:t>kako j</w:t>
      </w:r>
      <w:r w:rsidR="003442F9">
        <w:rPr>
          <w:rFonts w:ascii="Arial" w:hAnsi="Arial" w:cs="Arial"/>
          <w:color w:val="222222"/>
          <w:sz w:val="22"/>
          <w:szCs w:val="22"/>
          <w:lang w:val="hr-HR"/>
        </w:rPr>
        <w:t>e naš projekt vrijedan, no istodobno i nužan. Kao vodećem lancu Jadrana</w:t>
      </w:r>
      <w:r w:rsidR="00431FD0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3442F9">
        <w:rPr>
          <w:rFonts w:ascii="Arial" w:hAnsi="Arial" w:cs="Arial"/>
          <w:color w:val="222222"/>
          <w:sz w:val="22"/>
          <w:szCs w:val="22"/>
          <w:lang w:val="hr-HR"/>
        </w:rPr>
        <w:t xml:space="preserve"> želja nam je doprinijeti zajednici u kojoj djelujemo i uistinu</w:t>
      </w:r>
      <w:r w:rsidR="00B02EE2">
        <w:rPr>
          <w:rFonts w:ascii="Arial" w:hAnsi="Arial" w:cs="Arial"/>
          <w:color w:val="222222"/>
          <w:sz w:val="22"/>
          <w:szCs w:val="22"/>
          <w:lang w:val="hr-HR"/>
        </w:rPr>
        <w:t xml:space="preserve"> dati doprinos</w:t>
      </w:r>
      <w:r w:rsidR="003442F9">
        <w:rPr>
          <w:rFonts w:ascii="Arial" w:hAnsi="Arial" w:cs="Arial"/>
          <w:color w:val="222222"/>
          <w:sz w:val="22"/>
          <w:szCs w:val="22"/>
          <w:lang w:val="hr-HR"/>
        </w:rPr>
        <w:t xml:space="preserve"> generacijama koje stasaju, ali i održivosti planeta. Danas su, više no ikad, aktualne teme ekologije i zaštite prirode, a rezultati svake naše dosad održane akcije u praksi su </w:t>
      </w:r>
      <w:r w:rsidR="00B02EE2">
        <w:rPr>
          <w:rFonts w:ascii="Arial" w:hAnsi="Arial" w:cs="Arial"/>
          <w:color w:val="222222"/>
          <w:sz w:val="22"/>
          <w:szCs w:val="22"/>
          <w:lang w:val="hr-HR"/>
        </w:rPr>
        <w:t>po</w:t>
      </w:r>
      <w:r w:rsidR="007A243C">
        <w:rPr>
          <w:rFonts w:ascii="Arial" w:hAnsi="Arial" w:cs="Arial"/>
          <w:color w:val="222222"/>
          <w:sz w:val="22"/>
          <w:szCs w:val="22"/>
          <w:lang w:val="hr-HR"/>
        </w:rPr>
        <w:t>kazali da je vrijeme za djelovanje upravo sada. V</w:t>
      </w:r>
      <w:r w:rsidR="00B02EE2">
        <w:rPr>
          <w:rFonts w:ascii="Arial" w:hAnsi="Arial" w:cs="Arial"/>
          <w:color w:val="222222"/>
          <w:sz w:val="22"/>
          <w:szCs w:val="22"/>
          <w:lang w:val="hr-HR"/>
        </w:rPr>
        <w:t xml:space="preserve">ođeni </w:t>
      </w:r>
      <w:r w:rsidR="007A243C">
        <w:rPr>
          <w:rFonts w:ascii="Arial" w:hAnsi="Arial" w:cs="Arial"/>
          <w:color w:val="222222"/>
          <w:sz w:val="22"/>
          <w:szCs w:val="22"/>
          <w:lang w:val="hr-HR"/>
        </w:rPr>
        <w:t xml:space="preserve">dosadašnjim </w:t>
      </w:r>
      <w:r w:rsidR="00B02EE2">
        <w:rPr>
          <w:rFonts w:ascii="Arial" w:hAnsi="Arial" w:cs="Arial"/>
          <w:color w:val="222222"/>
          <w:sz w:val="22"/>
          <w:szCs w:val="22"/>
          <w:lang w:val="hr-HR"/>
        </w:rPr>
        <w:t xml:space="preserve">rezultatima i imajući na umu bolje sutra za sve nas, veselimo se nastavku našeg projekta“, </w:t>
      </w:r>
      <w:r w:rsidR="00B02EE2" w:rsidRPr="00B02EE2">
        <w:rPr>
          <w:rFonts w:ascii="Arial" w:hAnsi="Arial" w:cs="Arial"/>
          <w:color w:val="222222"/>
          <w:sz w:val="22"/>
          <w:szCs w:val="22"/>
          <w:lang w:val="hr-HR"/>
        </w:rPr>
        <w:t xml:space="preserve">poručila je </w:t>
      </w:r>
      <w:r w:rsidR="00B02EE2" w:rsidRPr="0014712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Nina Mimica, direktorica marketinga tvrtke Studenac.</w:t>
      </w:r>
    </w:p>
    <w:p w14:paraId="2D38E17A" w14:textId="6986C88B" w:rsidR="00746F98" w:rsidRPr="00EC3410" w:rsidRDefault="00B02EE2" w:rsidP="00EE24EC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P</w:t>
      </w:r>
      <w:r w:rsidR="00D05899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o završetku akcije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plaža </w:t>
      </w:r>
      <w:proofErr w:type="spellStart"/>
      <w:r>
        <w:rPr>
          <w:rFonts w:ascii="Arial" w:hAnsi="Arial" w:cs="Arial"/>
          <w:color w:val="222222"/>
          <w:sz w:val="22"/>
          <w:szCs w:val="22"/>
          <w:lang w:val="hr-HR"/>
        </w:rPr>
        <w:t>Portina</w:t>
      </w:r>
      <w:proofErr w:type="spellEnd"/>
      <w:r>
        <w:rPr>
          <w:rFonts w:ascii="Arial" w:hAnsi="Arial" w:cs="Arial"/>
          <w:color w:val="222222"/>
          <w:sz w:val="22"/>
          <w:szCs w:val="22"/>
          <w:lang w:val="hr-HR"/>
        </w:rPr>
        <w:t xml:space="preserve"> u naselju </w:t>
      </w:r>
      <w:proofErr w:type="spellStart"/>
      <w:r>
        <w:rPr>
          <w:rFonts w:ascii="Arial" w:hAnsi="Arial" w:cs="Arial"/>
          <w:color w:val="222222"/>
          <w:sz w:val="22"/>
          <w:szCs w:val="22"/>
          <w:lang w:val="hr-HR"/>
        </w:rPr>
        <w:t>Baćina</w:t>
      </w:r>
      <w:proofErr w:type="spellEnd"/>
      <w:r w:rsidR="00D566AE">
        <w:rPr>
          <w:rFonts w:ascii="Arial" w:hAnsi="Arial" w:cs="Arial"/>
          <w:color w:val="222222"/>
          <w:sz w:val="22"/>
          <w:szCs w:val="22"/>
          <w:lang w:val="hr-HR"/>
        </w:rPr>
        <w:t xml:space="preserve"> u Pločama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bila je ispunjena raznovrsnim otpadom koji su ronioci, u suradnji sa zaposlenicima Studenca, izvukli na kopno. </w:t>
      </w:r>
      <w:proofErr w:type="spellStart"/>
      <w:r w:rsidR="00D566AE">
        <w:rPr>
          <w:rFonts w:ascii="Arial" w:hAnsi="Arial" w:cs="Arial"/>
          <w:color w:val="222222"/>
          <w:sz w:val="22"/>
          <w:szCs w:val="22"/>
          <w:lang w:val="hr-HR"/>
        </w:rPr>
        <w:t>Ekoakciju</w:t>
      </w:r>
      <w:proofErr w:type="spellEnd"/>
      <w:r w:rsidR="00D566AE">
        <w:rPr>
          <w:rFonts w:ascii="Arial" w:hAnsi="Arial" w:cs="Arial"/>
          <w:color w:val="222222"/>
          <w:sz w:val="22"/>
          <w:szCs w:val="22"/>
          <w:lang w:val="hr-HR"/>
        </w:rPr>
        <w:t xml:space="preserve"> je komentirao i Tomislav Milićević, predsjednik ERK</w:t>
      </w:r>
      <w:r w:rsidR="00B8748E">
        <w:rPr>
          <w:rFonts w:ascii="Arial" w:hAnsi="Arial" w:cs="Arial"/>
          <w:color w:val="222222"/>
          <w:sz w:val="22"/>
          <w:szCs w:val="22"/>
          <w:lang w:val="hr-HR"/>
        </w:rPr>
        <w:t>-a</w:t>
      </w:r>
      <w:r w:rsidR="00D566AE">
        <w:rPr>
          <w:rFonts w:ascii="Arial" w:hAnsi="Arial" w:cs="Arial"/>
          <w:color w:val="222222"/>
          <w:sz w:val="22"/>
          <w:szCs w:val="22"/>
          <w:lang w:val="hr-HR"/>
        </w:rPr>
        <w:t xml:space="preserve"> Periska. </w:t>
      </w:r>
    </w:p>
    <w:p w14:paraId="4863AFFA" w14:textId="0D065780" w:rsidR="00EF57EA" w:rsidRDefault="00D05899" w:rsidP="00D05899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EC3410">
        <w:rPr>
          <w:rFonts w:ascii="Arial" w:hAnsi="Arial" w:cs="Arial"/>
          <w:sz w:val="22"/>
          <w:szCs w:val="22"/>
          <w:lang w:val="hr-HR"/>
        </w:rPr>
        <w:t>„</w:t>
      </w:r>
      <w:r w:rsidR="00D566AE">
        <w:rPr>
          <w:rFonts w:ascii="Arial" w:hAnsi="Arial" w:cs="Arial"/>
          <w:sz w:val="22"/>
          <w:szCs w:val="22"/>
          <w:lang w:val="hr-HR"/>
        </w:rPr>
        <w:t xml:space="preserve">S projektom „Korak bliže prirodi“ upoznati smo od njegovih početaka i pratili smo </w:t>
      </w:r>
      <w:r w:rsidR="00EB4997">
        <w:rPr>
          <w:rFonts w:ascii="Arial" w:hAnsi="Arial" w:cs="Arial"/>
          <w:sz w:val="22"/>
          <w:szCs w:val="22"/>
          <w:lang w:val="hr-HR"/>
        </w:rPr>
        <w:t xml:space="preserve">dvije </w:t>
      </w:r>
      <w:r w:rsidR="00D566AE">
        <w:rPr>
          <w:rFonts w:ascii="Arial" w:hAnsi="Arial" w:cs="Arial"/>
          <w:sz w:val="22"/>
          <w:szCs w:val="22"/>
          <w:lang w:val="hr-HR"/>
        </w:rPr>
        <w:t xml:space="preserve">dosad održane akcije. Tim nam je veće zadovoljstvo </w:t>
      </w:r>
      <w:r w:rsidR="00452805">
        <w:rPr>
          <w:rFonts w:ascii="Arial" w:hAnsi="Arial" w:cs="Arial"/>
          <w:sz w:val="22"/>
          <w:szCs w:val="22"/>
          <w:lang w:val="hr-HR"/>
        </w:rPr>
        <w:t xml:space="preserve">bilo </w:t>
      </w:r>
      <w:r w:rsidR="00D566AE">
        <w:rPr>
          <w:rFonts w:ascii="Arial" w:hAnsi="Arial" w:cs="Arial"/>
          <w:sz w:val="22"/>
          <w:szCs w:val="22"/>
          <w:lang w:val="hr-HR"/>
        </w:rPr>
        <w:t xml:space="preserve">što je Studenac za svoju treću akciju odabrao baš naš grad te smo se spremno odazvali novom koraku bliže prirodi i </w:t>
      </w:r>
      <w:r w:rsidR="00452805">
        <w:rPr>
          <w:rFonts w:ascii="Arial" w:hAnsi="Arial" w:cs="Arial"/>
          <w:sz w:val="22"/>
          <w:szCs w:val="22"/>
          <w:lang w:val="hr-HR"/>
        </w:rPr>
        <w:t>postali</w:t>
      </w:r>
      <w:r w:rsidR="00D566AE">
        <w:rPr>
          <w:rFonts w:ascii="Arial" w:hAnsi="Arial" w:cs="Arial"/>
          <w:sz w:val="22"/>
          <w:szCs w:val="22"/>
          <w:lang w:val="hr-HR"/>
        </w:rPr>
        <w:t xml:space="preserve"> partneri zaposlenicima Studenca. U klubu nam veliko zadovoljstvo predstavlja kada se osobe kojima </w:t>
      </w:r>
      <w:r w:rsidR="00452805">
        <w:rPr>
          <w:rFonts w:ascii="Arial" w:hAnsi="Arial" w:cs="Arial"/>
          <w:sz w:val="22"/>
          <w:szCs w:val="22"/>
          <w:lang w:val="hr-HR"/>
        </w:rPr>
        <w:t xml:space="preserve">čišćenje </w:t>
      </w:r>
      <w:r w:rsidR="00D566AE">
        <w:rPr>
          <w:rFonts w:ascii="Arial" w:hAnsi="Arial" w:cs="Arial"/>
          <w:sz w:val="22"/>
          <w:szCs w:val="22"/>
          <w:lang w:val="hr-HR"/>
        </w:rPr>
        <w:t>podmorj</w:t>
      </w:r>
      <w:r w:rsidR="00452805">
        <w:rPr>
          <w:rFonts w:ascii="Arial" w:hAnsi="Arial" w:cs="Arial"/>
          <w:sz w:val="22"/>
          <w:szCs w:val="22"/>
          <w:lang w:val="hr-HR"/>
        </w:rPr>
        <w:t>a</w:t>
      </w:r>
      <w:r w:rsidR="00D566AE">
        <w:rPr>
          <w:rFonts w:ascii="Arial" w:hAnsi="Arial" w:cs="Arial"/>
          <w:sz w:val="22"/>
          <w:szCs w:val="22"/>
          <w:lang w:val="hr-HR"/>
        </w:rPr>
        <w:t xml:space="preserve"> nije svakodnevica kao </w:t>
      </w:r>
      <w:r w:rsidR="00147127">
        <w:rPr>
          <w:rFonts w:ascii="Arial" w:hAnsi="Arial" w:cs="Arial"/>
          <w:sz w:val="22"/>
          <w:szCs w:val="22"/>
          <w:lang w:val="hr-HR"/>
        </w:rPr>
        <w:t xml:space="preserve">što je </w:t>
      </w:r>
      <w:r w:rsidR="00D566AE">
        <w:rPr>
          <w:rFonts w:ascii="Arial" w:hAnsi="Arial" w:cs="Arial"/>
          <w:sz w:val="22"/>
          <w:szCs w:val="22"/>
          <w:lang w:val="hr-HR"/>
        </w:rPr>
        <w:t xml:space="preserve">nama </w:t>
      </w:r>
      <w:r w:rsidR="00452805">
        <w:rPr>
          <w:rFonts w:ascii="Arial" w:hAnsi="Arial" w:cs="Arial"/>
          <w:sz w:val="22"/>
          <w:szCs w:val="22"/>
          <w:lang w:val="hr-HR"/>
        </w:rPr>
        <w:t xml:space="preserve">odvaže i odvoje vrijeme za brigu o okolišu“, rekao je </w:t>
      </w:r>
      <w:r w:rsidR="00452805" w:rsidRPr="00147127">
        <w:rPr>
          <w:rFonts w:ascii="Arial" w:hAnsi="Arial" w:cs="Arial"/>
          <w:b/>
          <w:bCs/>
          <w:sz w:val="22"/>
          <w:szCs w:val="22"/>
          <w:lang w:val="hr-HR"/>
        </w:rPr>
        <w:t>Tomislav Milićević</w:t>
      </w:r>
      <w:r w:rsidR="00147127">
        <w:rPr>
          <w:rFonts w:ascii="Arial" w:hAnsi="Arial" w:cs="Arial"/>
          <w:b/>
          <w:bCs/>
          <w:sz w:val="22"/>
          <w:szCs w:val="22"/>
          <w:lang w:val="hr-HR"/>
        </w:rPr>
        <w:t>,</w:t>
      </w:r>
      <w:r w:rsidR="006A643B" w:rsidRPr="00A42100">
        <w:rPr>
          <w:b/>
          <w:bCs/>
          <w:lang w:val="hr-HR"/>
        </w:rPr>
        <w:t xml:space="preserve"> </w:t>
      </w:r>
      <w:r w:rsidR="006A643B" w:rsidRPr="002F1D69">
        <w:rPr>
          <w:rFonts w:ascii="Arial" w:hAnsi="Arial" w:cs="Arial"/>
          <w:b/>
          <w:bCs/>
          <w:sz w:val="22"/>
          <w:szCs w:val="22"/>
          <w:lang w:val="hr-HR"/>
        </w:rPr>
        <w:t>predsjednik ERK</w:t>
      </w:r>
      <w:r w:rsidR="00551CEC" w:rsidRPr="002F1D69">
        <w:rPr>
          <w:rFonts w:ascii="Arial" w:hAnsi="Arial" w:cs="Arial"/>
          <w:b/>
          <w:bCs/>
          <w:sz w:val="22"/>
          <w:szCs w:val="22"/>
          <w:lang w:val="hr-HR"/>
        </w:rPr>
        <w:t>-</w:t>
      </w:r>
      <w:r w:rsidR="00F27831" w:rsidRPr="002F1D69">
        <w:rPr>
          <w:rFonts w:ascii="Arial" w:hAnsi="Arial" w:cs="Arial"/>
          <w:b/>
          <w:bCs/>
          <w:sz w:val="22"/>
          <w:szCs w:val="22"/>
          <w:lang w:val="hr-HR"/>
        </w:rPr>
        <w:t>a</w:t>
      </w:r>
      <w:r w:rsidR="006A643B" w:rsidRPr="002F1D69">
        <w:rPr>
          <w:rFonts w:ascii="Arial" w:hAnsi="Arial" w:cs="Arial"/>
          <w:b/>
          <w:bCs/>
          <w:sz w:val="22"/>
          <w:szCs w:val="22"/>
          <w:lang w:val="hr-HR"/>
        </w:rPr>
        <w:t xml:space="preserve"> Periska</w:t>
      </w:r>
      <w:r w:rsidR="00147127">
        <w:rPr>
          <w:rFonts w:ascii="Arial" w:hAnsi="Arial" w:cs="Arial"/>
          <w:sz w:val="22"/>
          <w:szCs w:val="22"/>
          <w:lang w:val="hr-HR"/>
        </w:rPr>
        <w:t>.</w:t>
      </w:r>
    </w:p>
    <w:p w14:paraId="7E706C0C" w14:textId="26B1635F" w:rsidR="00EF57EA" w:rsidRDefault="00EF57EA" w:rsidP="00D05899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Čist okoliš i očuvana priroda jedan su od uvjeta zdravog funkcioniranja svake zajednice, a svojom podrškom projektu pokazao je to i Grad Ploče.</w:t>
      </w:r>
    </w:p>
    <w:p w14:paraId="60771681" w14:textId="4757855E" w:rsidR="00EF57EA" w:rsidRPr="00EC3410" w:rsidRDefault="00EF57EA" w:rsidP="00D05899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EF57EA">
        <w:rPr>
          <w:rFonts w:ascii="Arial" w:hAnsi="Arial" w:cs="Arial"/>
          <w:sz w:val="22"/>
          <w:szCs w:val="22"/>
          <w:lang w:val="hr-HR"/>
        </w:rPr>
        <w:t>„</w:t>
      </w:r>
      <w:r>
        <w:rPr>
          <w:rFonts w:ascii="Arial" w:hAnsi="Arial" w:cs="Arial"/>
          <w:sz w:val="22"/>
          <w:szCs w:val="22"/>
          <w:lang w:val="hr-HR"/>
        </w:rPr>
        <w:t xml:space="preserve">Lokalna zajednica </w:t>
      </w:r>
      <w:r w:rsidR="00E7148B">
        <w:rPr>
          <w:rFonts w:ascii="Arial" w:hAnsi="Arial" w:cs="Arial"/>
          <w:sz w:val="22"/>
          <w:szCs w:val="22"/>
          <w:lang w:val="hr-HR"/>
        </w:rPr>
        <w:t xml:space="preserve">svakoga dana </w:t>
      </w:r>
      <w:r>
        <w:rPr>
          <w:rFonts w:ascii="Arial" w:hAnsi="Arial" w:cs="Arial"/>
          <w:sz w:val="22"/>
          <w:szCs w:val="22"/>
          <w:lang w:val="hr-HR"/>
        </w:rPr>
        <w:t xml:space="preserve">živi uz more i morski svijet </w:t>
      </w:r>
      <w:r w:rsidR="00E7148B">
        <w:rPr>
          <w:rFonts w:ascii="Arial" w:hAnsi="Arial" w:cs="Arial"/>
          <w:sz w:val="22"/>
          <w:szCs w:val="22"/>
          <w:lang w:val="hr-HR"/>
        </w:rPr>
        <w:t xml:space="preserve">te </w:t>
      </w:r>
      <w:r>
        <w:rPr>
          <w:rFonts w:ascii="Arial" w:hAnsi="Arial" w:cs="Arial"/>
          <w:sz w:val="22"/>
          <w:szCs w:val="22"/>
          <w:lang w:val="hr-HR"/>
        </w:rPr>
        <w:t>najintenzivnije osjeti posljedice</w:t>
      </w:r>
      <w:r w:rsidR="00A1224A">
        <w:rPr>
          <w:rFonts w:ascii="Arial" w:hAnsi="Arial" w:cs="Arial"/>
          <w:sz w:val="22"/>
          <w:szCs w:val="22"/>
          <w:lang w:val="hr-HR"/>
        </w:rPr>
        <w:t xml:space="preserve"> gomilanja otpada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A1224A">
        <w:rPr>
          <w:rFonts w:ascii="Arial" w:hAnsi="Arial" w:cs="Arial"/>
          <w:sz w:val="22"/>
          <w:szCs w:val="22"/>
          <w:lang w:val="hr-HR"/>
        </w:rPr>
        <w:t xml:space="preserve"> Moramo misliti globalno, ali je nužno djelovati upravo lokalno. </w:t>
      </w:r>
      <w:r w:rsidRPr="00EF57EA">
        <w:rPr>
          <w:rFonts w:ascii="Arial" w:hAnsi="Arial" w:cs="Arial"/>
          <w:sz w:val="22"/>
          <w:szCs w:val="22"/>
          <w:lang w:val="hr-HR"/>
        </w:rPr>
        <w:t xml:space="preserve">Zbog toga smo zahvalni Studencu na pokretanju ove dugoročne akcije i roniocima </w:t>
      </w:r>
      <w:r w:rsidR="00A1224A">
        <w:rPr>
          <w:rFonts w:ascii="Arial" w:hAnsi="Arial" w:cs="Arial"/>
          <w:sz w:val="22"/>
          <w:szCs w:val="22"/>
          <w:lang w:val="hr-HR"/>
        </w:rPr>
        <w:t>ERK</w:t>
      </w:r>
      <w:r w:rsidR="00933AA8">
        <w:rPr>
          <w:rFonts w:ascii="Arial" w:hAnsi="Arial" w:cs="Arial"/>
          <w:sz w:val="22"/>
          <w:szCs w:val="22"/>
          <w:lang w:val="hr-HR"/>
        </w:rPr>
        <w:t>-a</w:t>
      </w:r>
      <w:r w:rsidR="00A1224A">
        <w:rPr>
          <w:rFonts w:ascii="Arial" w:hAnsi="Arial" w:cs="Arial"/>
          <w:sz w:val="22"/>
          <w:szCs w:val="22"/>
          <w:lang w:val="hr-HR"/>
        </w:rPr>
        <w:t xml:space="preserve"> Periska</w:t>
      </w:r>
      <w:r w:rsidRPr="00EF57EA">
        <w:rPr>
          <w:rFonts w:ascii="Arial" w:hAnsi="Arial" w:cs="Arial"/>
          <w:sz w:val="22"/>
          <w:szCs w:val="22"/>
          <w:lang w:val="hr-HR"/>
        </w:rPr>
        <w:t xml:space="preserve"> što svojim djelovanjem pozitivno doprinose </w:t>
      </w:r>
      <w:r w:rsidR="00A1224A">
        <w:rPr>
          <w:rFonts w:ascii="Arial" w:hAnsi="Arial" w:cs="Arial"/>
          <w:sz w:val="22"/>
          <w:szCs w:val="22"/>
          <w:lang w:val="hr-HR"/>
        </w:rPr>
        <w:t xml:space="preserve">našoj, ali i </w:t>
      </w:r>
      <w:r w:rsidRPr="00EF57EA">
        <w:rPr>
          <w:rFonts w:ascii="Arial" w:hAnsi="Arial" w:cs="Arial"/>
          <w:sz w:val="22"/>
          <w:szCs w:val="22"/>
          <w:lang w:val="hr-HR"/>
        </w:rPr>
        <w:t>cijeloj zajednici“</w:t>
      </w:r>
      <w:r w:rsidR="00933AA8">
        <w:rPr>
          <w:rFonts w:ascii="Arial" w:hAnsi="Arial" w:cs="Arial"/>
          <w:sz w:val="22"/>
          <w:szCs w:val="22"/>
          <w:lang w:val="hr-HR"/>
        </w:rPr>
        <w:t>,</w:t>
      </w:r>
      <w:r w:rsidRPr="00EF57EA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izjavio</w:t>
      </w:r>
      <w:r w:rsidRPr="00EF57EA">
        <w:rPr>
          <w:rFonts w:ascii="Arial" w:hAnsi="Arial" w:cs="Arial"/>
          <w:sz w:val="22"/>
          <w:szCs w:val="22"/>
          <w:lang w:val="hr-HR"/>
        </w:rPr>
        <w:t xml:space="preserve"> je </w:t>
      </w:r>
      <w:r w:rsidRPr="00A1224A">
        <w:rPr>
          <w:rFonts w:ascii="Arial" w:hAnsi="Arial" w:cs="Arial"/>
          <w:b/>
          <w:bCs/>
          <w:sz w:val="22"/>
          <w:szCs w:val="22"/>
          <w:lang w:val="hr-HR"/>
        </w:rPr>
        <w:t>Mišo Krstičević,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Pr="002F1D69">
        <w:rPr>
          <w:rFonts w:ascii="Arial" w:hAnsi="Arial" w:cs="Arial"/>
          <w:b/>
          <w:bCs/>
          <w:sz w:val="22"/>
          <w:szCs w:val="22"/>
          <w:lang w:val="hr-HR"/>
        </w:rPr>
        <w:t>gradonačelnik Grada Ploča</w:t>
      </w:r>
      <w:r>
        <w:rPr>
          <w:rFonts w:ascii="Arial" w:hAnsi="Arial" w:cs="Arial"/>
          <w:sz w:val="22"/>
          <w:szCs w:val="22"/>
          <w:lang w:val="hr-HR"/>
        </w:rPr>
        <w:t>.</w:t>
      </w:r>
    </w:p>
    <w:p w14:paraId="6D40ECC7" w14:textId="3FF71331" w:rsidR="00A1224A" w:rsidRDefault="00975114" w:rsidP="006A643B">
      <w:pPr>
        <w:pStyle w:val="NormalWeb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lastRenderedPageBreak/>
        <w:t xml:space="preserve">Prilikom osmišljavanja svojeg društveno odgovornog projekta „Korak bliže prirodi“ Studenac, kao jedan od vodećih hrvatskih maloprodajnih lanaca,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vodio se </w:t>
      </w:r>
      <w:r w:rsidR="00936FEE" w:rsidRPr="00EC3410">
        <w:rPr>
          <w:rFonts w:ascii="Arial" w:hAnsi="Arial" w:cs="Arial"/>
          <w:color w:val="222222"/>
          <w:sz w:val="22"/>
          <w:szCs w:val="22"/>
          <w:lang w:val="hr-HR"/>
        </w:rPr>
        <w:t>cilje</w:t>
      </w:r>
      <w:r>
        <w:rPr>
          <w:rFonts w:ascii="Arial" w:hAnsi="Arial" w:cs="Arial"/>
          <w:color w:val="222222"/>
          <w:sz w:val="22"/>
          <w:szCs w:val="22"/>
          <w:lang w:val="hr-HR"/>
        </w:rPr>
        <w:t>vima</w:t>
      </w:r>
      <w:r w:rsidR="00936FEE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održivog razvoja Ujedinjenih naroda</w:t>
      </w:r>
      <w:r w:rsidR="006A643B">
        <w:rPr>
          <w:rFonts w:ascii="Arial" w:hAnsi="Arial" w:cs="Arial"/>
          <w:color w:val="222222"/>
          <w:sz w:val="22"/>
          <w:szCs w:val="22"/>
          <w:lang w:val="hr-HR"/>
        </w:rPr>
        <w:t xml:space="preserve">. Među njima poseban je naglasak stavljen na smanjivanje svih </w:t>
      </w:r>
      <w:r w:rsidR="000F7338">
        <w:rPr>
          <w:rFonts w:ascii="Arial" w:hAnsi="Arial" w:cs="Arial"/>
          <w:color w:val="222222"/>
          <w:sz w:val="22"/>
          <w:szCs w:val="22"/>
          <w:lang w:val="hr-HR"/>
        </w:rPr>
        <w:t>vrsta</w:t>
      </w:r>
      <w:r w:rsidR="000F7338" w:rsidRPr="006A643B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A643B" w:rsidRPr="006A643B">
        <w:rPr>
          <w:rFonts w:ascii="Arial" w:hAnsi="Arial" w:cs="Arial"/>
          <w:color w:val="222222"/>
          <w:sz w:val="22"/>
          <w:szCs w:val="22"/>
          <w:lang w:val="hr-HR"/>
        </w:rPr>
        <w:t>zagađivanja morskih resursa, a posebno on</w:t>
      </w:r>
      <w:r w:rsidR="006A643B">
        <w:rPr>
          <w:rFonts w:ascii="Arial" w:hAnsi="Arial" w:cs="Arial"/>
          <w:color w:val="222222"/>
          <w:sz w:val="22"/>
          <w:szCs w:val="22"/>
          <w:lang w:val="hr-HR"/>
        </w:rPr>
        <w:t xml:space="preserve">ih </w:t>
      </w:r>
      <w:r w:rsidR="006A643B" w:rsidRPr="006A643B">
        <w:rPr>
          <w:rFonts w:ascii="Arial" w:hAnsi="Arial" w:cs="Arial"/>
          <w:color w:val="222222"/>
          <w:sz w:val="22"/>
          <w:szCs w:val="22"/>
          <w:lang w:val="hr-HR"/>
        </w:rPr>
        <w:t>koje dolaze s kopna.</w:t>
      </w:r>
    </w:p>
    <w:p w14:paraId="6A723FFD" w14:textId="2E571927" w:rsidR="002F4979" w:rsidRPr="008C7833" w:rsidRDefault="002F4979" w:rsidP="002F4979">
      <w:pPr>
        <w:pStyle w:val="NormalWeb"/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C783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„Svima nam je u cilju da očuvamo naše prirodne ljepote i složno reagiramo na problem </w:t>
      </w:r>
      <w:r w:rsidR="00F07EB0" w:rsidRPr="008C783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gomilanja </w:t>
      </w:r>
      <w:r w:rsidRPr="008C783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otpada ispod površine mora. To je </w:t>
      </w:r>
      <w:r w:rsidR="006E6B86" w:rsidRPr="008C783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iznimno </w:t>
      </w:r>
      <w:r w:rsidRPr="008C783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važno kako bi život uz obalu bio što ugodniji, ali i zbog mnogobrojnih turista kojima je čisto more jedan od kriterija pri biranju ljetne destinacije. Turistička zajednica Grada Ploča uvijek ponosno podupire ekološke inicijative, a ovim putem zahvaljujemo organizatorima, ali i svim sugrađanima koji cijene i paze na okoliš koji nas okružuje”, istaknula je </w:t>
      </w:r>
      <w:r w:rsidRPr="002F1D69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Maja Erak, direktorica Turističke zajednice Grada Ploča</w:t>
      </w:r>
      <w:r w:rsidRPr="008C7833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57B8AEAF" w14:textId="118A3B4E" w:rsidR="005264BA" w:rsidRDefault="006A643B" w:rsidP="00EE24EC">
      <w:pPr>
        <w:pStyle w:val="NormalWeb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Unatoč ustaljenom mišljenju o</w:t>
      </w:r>
      <w:r w:rsidR="005264B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hr-HR"/>
        </w:rPr>
        <w:t>Jadransko</w:t>
      </w:r>
      <w:r w:rsidR="005264BA">
        <w:rPr>
          <w:rFonts w:ascii="Arial" w:hAnsi="Arial" w:cs="Arial"/>
          <w:color w:val="222222"/>
          <w:sz w:val="22"/>
          <w:szCs w:val="22"/>
          <w:lang w:val="hr-HR"/>
        </w:rPr>
        <w:t>m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mor</w:t>
      </w:r>
      <w:r w:rsidR="005264BA">
        <w:rPr>
          <w:rFonts w:ascii="Arial" w:hAnsi="Arial" w:cs="Arial"/>
          <w:color w:val="222222"/>
          <w:sz w:val="22"/>
          <w:szCs w:val="22"/>
          <w:lang w:val="hr-HR"/>
        </w:rPr>
        <w:t>u kao jednoj od či</w:t>
      </w:r>
      <w:r w:rsidR="007A243C">
        <w:rPr>
          <w:rFonts w:ascii="Arial" w:hAnsi="Arial" w:cs="Arial"/>
          <w:color w:val="222222"/>
          <w:sz w:val="22"/>
          <w:szCs w:val="22"/>
          <w:lang w:val="hr-HR"/>
        </w:rPr>
        <w:t>šćih</w:t>
      </w:r>
      <w:r w:rsidR="005264BA">
        <w:rPr>
          <w:rFonts w:ascii="Arial" w:hAnsi="Arial" w:cs="Arial"/>
          <w:color w:val="222222"/>
          <w:sz w:val="22"/>
          <w:szCs w:val="22"/>
          <w:lang w:val="hr-HR"/>
        </w:rPr>
        <w:t xml:space="preserve"> morskih površina</w:t>
      </w:r>
      <w:r>
        <w:rPr>
          <w:rFonts w:ascii="Arial" w:hAnsi="Arial" w:cs="Arial"/>
          <w:color w:val="222222"/>
          <w:sz w:val="22"/>
          <w:szCs w:val="22"/>
          <w:lang w:val="hr-HR"/>
        </w:rPr>
        <w:t>, činjenično je stanje suprotno. K</w:t>
      </w:r>
      <w:r w:rsidR="00BC68CF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oličina i zastupljenost plastičnog otpada na dnu Jadranskog mora među najvišima </w:t>
      </w:r>
      <w:r w:rsidR="00564660">
        <w:rPr>
          <w:rFonts w:ascii="Arial" w:hAnsi="Arial" w:cs="Arial"/>
          <w:color w:val="222222"/>
          <w:sz w:val="22"/>
          <w:szCs w:val="22"/>
          <w:lang w:val="hr-HR"/>
        </w:rPr>
        <w:t xml:space="preserve">su </w:t>
      </w:r>
      <w:r w:rsidR="00BC68CF" w:rsidRPr="00EC3410">
        <w:rPr>
          <w:rFonts w:ascii="Arial" w:hAnsi="Arial" w:cs="Arial"/>
          <w:color w:val="222222"/>
          <w:sz w:val="22"/>
          <w:szCs w:val="22"/>
          <w:lang w:val="hr-HR"/>
        </w:rPr>
        <w:t>u Europi, nakon sjeveroistočnog dijela Sredozemnog i Keltskog</w:t>
      </w:r>
      <w:r w:rsidR="00EE24EC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mora</w:t>
      </w:r>
      <w:r w:rsidR="00BC68CF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, prema studiji objavljenoj u časopisu Marine </w:t>
      </w:r>
      <w:proofErr w:type="spellStart"/>
      <w:r w:rsidR="00BC68CF" w:rsidRPr="00EC3410">
        <w:rPr>
          <w:rFonts w:ascii="Arial" w:hAnsi="Arial" w:cs="Arial"/>
          <w:color w:val="222222"/>
          <w:sz w:val="22"/>
          <w:szCs w:val="22"/>
          <w:lang w:val="hr-HR"/>
        </w:rPr>
        <w:t>Pollution</w:t>
      </w:r>
      <w:proofErr w:type="spellEnd"/>
      <w:r w:rsidR="00BC68CF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proofErr w:type="spellStart"/>
      <w:r w:rsidR="00BC68CF" w:rsidRPr="00EC3410">
        <w:rPr>
          <w:rFonts w:ascii="Arial" w:hAnsi="Arial" w:cs="Arial"/>
          <w:color w:val="222222"/>
          <w:sz w:val="22"/>
          <w:szCs w:val="22"/>
          <w:lang w:val="hr-HR"/>
        </w:rPr>
        <w:t>Bulletin</w:t>
      </w:r>
      <w:proofErr w:type="spellEnd"/>
      <w:r w:rsidR="00BC68CF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. </w:t>
      </w:r>
      <w:r w:rsidR="005264BA">
        <w:rPr>
          <w:rFonts w:ascii="Arial" w:hAnsi="Arial" w:cs="Arial"/>
          <w:color w:val="222222"/>
          <w:sz w:val="22"/>
          <w:szCs w:val="22"/>
          <w:lang w:val="hr-HR"/>
        </w:rPr>
        <w:t xml:space="preserve">Zbog svega navedenoga, društveno odgovorno poslovanje od neizmjerne </w:t>
      </w:r>
      <w:r w:rsidR="008451C3">
        <w:rPr>
          <w:rFonts w:ascii="Arial" w:hAnsi="Arial" w:cs="Arial"/>
          <w:color w:val="222222"/>
          <w:sz w:val="22"/>
          <w:szCs w:val="22"/>
          <w:lang w:val="hr-HR"/>
        </w:rPr>
        <w:t xml:space="preserve">je </w:t>
      </w:r>
      <w:r w:rsidR="005264BA">
        <w:rPr>
          <w:rFonts w:ascii="Arial" w:hAnsi="Arial" w:cs="Arial"/>
          <w:color w:val="222222"/>
          <w:sz w:val="22"/>
          <w:szCs w:val="22"/>
          <w:lang w:val="hr-HR"/>
        </w:rPr>
        <w:t xml:space="preserve">važnosti. Upravo s idejom doprinosa zajednici u kojoj primarno djeluju, a imajući u fokusu i globalne ciljeve, u Studencu su odlučni </w:t>
      </w:r>
      <w:r w:rsidR="0071656F">
        <w:rPr>
          <w:rFonts w:ascii="Arial" w:hAnsi="Arial" w:cs="Arial"/>
          <w:color w:val="222222"/>
          <w:sz w:val="22"/>
          <w:szCs w:val="22"/>
          <w:lang w:val="hr-HR"/>
        </w:rPr>
        <w:t>s nastavkom</w:t>
      </w:r>
      <w:r w:rsidR="005264BA">
        <w:rPr>
          <w:rFonts w:ascii="Arial" w:hAnsi="Arial" w:cs="Arial"/>
          <w:color w:val="222222"/>
          <w:sz w:val="22"/>
          <w:szCs w:val="22"/>
          <w:lang w:val="hr-HR"/>
        </w:rPr>
        <w:t xml:space="preserve"> provedbe projekta „Korak bliže prirodi“. </w:t>
      </w:r>
    </w:p>
    <w:p w14:paraId="0B7414E0" w14:textId="77777777" w:rsidR="007A243C" w:rsidRDefault="007A243C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8EA0F41" w14:textId="5EC37533" w:rsidR="00467434" w:rsidRPr="00EC3410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C3410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402AF2C" w14:textId="77777777" w:rsidR="00467434" w:rsidRPr="00EC3410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F080B7D" w14:textId="3238BC13" w:rsidR="00467434" w:rsidRPr="00EC3410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EC3410">
        <w:rPr>
          <w:rFonts w:ascii="Arial" w:hAnsi="Arial" w:cs="Arial"/>
        </w:rPr>
        <w:t>Ivona Radić</w:t>
      </w:r>
      <w:r w:rsidR="00467434" w:rsidRPr="00EC3410">
        <w:rPr>
          <w:rFonts w:ascii="Arial" w:hAnsi="Arial" w:cs="Arial"/>
        </w:rPr>
        <w:t>, Pragma komunikacije za Studenac</w:t>
      </w:r>
    </w:p>
    <w:p w14:paraId="72ADAC99" w14:textId="3BE2C99C" w:rsidR="00467434" w:rsidRPr="00EC3410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EC3410">
        <w:rPr>
          <w:rFonts w:ascii="Arial" w:hAnsi="Arial" w:cs="Arial"/>
        </w:rPr>
        <w:t xml:space="preserve">+385 </w:t>
      </w:r>
      <w:r w:rsidR="00A86232" w:rsidRPr="00EC3410">
        <w:rPr>
          <w:rFonts w:ascii="Arial" w:hAnsi="Arial" w:cs="Arial"/>
        </w:rPr>
        <w:t>91 4772 462</w:t>
      </w:r>
    </w:p>
    <w:p w14:paraId="0BC362E5" w14:textId="2208A765" w:rsidR="00467434" w:rsidRPr="00EC3410" w:rsidRDefault="00BD37E3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467434" w:rsidRPr="00EC3410">
          <w:rPr>
            <w:rStyle w:val="Hyperlink"/>
            <w:rFonts w:ascii="Arial" w:hAnsi="Arial" w:cs="Arial"/>
          </w:rPr>
          <w:t>studenac@pragma.hr</w:t>
        </w:r>
      </w:hyperlink>
      <w:r w:rsidR="00467434" w:rsidRPr="00EC3410">
        <w:rPr>
          <w:rFonts w:ascii="Arial" w:hAnsi="Arial" w:cs="Arial"/>
        </w:rPr>
        <w:t xml:space="preserve"> </w:t>
      </w:r>
    </w:p>
    <w:p w14:paraId="7C7D31A1" w14:textId="77777777" w:rsidR="00797A3A" w:rsidRDefault="00797A3A" w:rsidP="00797A3A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9E5F87A" w14:textId="4FB835D1" w:rsidR="00797A3A" w:rsidRPr="002F1D69" w:rsidRDefault="00797A3A" w:rsidP="00797A3A">
      <w:pPr>
        <w:jc w:val="both"/>
        <w:rPr>
          <w:rFonts w:asciiTheme="minorBidi" w:eastAsia="Calibri" w:hAnsiTheme="minorBidi"/>
          <w:sz w:val="20"/>
          <w:szCs w:val="20"/>
          <w:lang w:val="hr-HR" w:eastAsia="hr-HR"/>
        </w:rPr>
      </w:pPr>
      <w:r w:rsidRPr="002F1D69">
        <w:rPr>
          <w:rFonts w:asciiTheme="minorBidi" w:hAnsiTheme="minorBidi"/>
          <w:b/>
          <w:bCs/>
          <w:sz w:val="20"/>
          <w:szCs w:val="20"/>
          <w:lang w:val="hr-HR"/>
        </w:rPr>
        <w:t>Trgovački maloprodajni lanac Studenac</w:t>
      </w:r>
      <w:r w:rsidRPr="002F1D69">
        <w:rPr>
          <w:rFonts w:asciiTheme="minorBidi" w:hAnsiTheme="minorBidi"/>
          <w:sz w:val="20"/>
          <w:szCs w:val="20"/>
          <w:lang w:val="hr-HR"/>
        </w:rPr>
        <w:t xml:space="preserve"> </w:t>
      </w:r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 xml:space="preserve">kao kompanija posluje od 1991. godine. Kasnih 90-ih proširio je svoje poslovanje otvaranjem veleprodajnog skladišta u </w:t>
      </w:r>
      <w:proofErr w:type="spellStart"/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>Dućama</w:t>
      </w:r>
      <w:proofErr w:type="spellEnd"/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 xml:space="preserve"> i nekoli</w:t>
      </w:r>
      <w:r w:rsidRPr="002F1D69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ko maloprodajnih trgovina u Omišu. Rast tvrtke s vremenom je doveo do maloprodajnog lanca.</w:t>
      </w:r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 xml:space="preserve"> </w:t>
      </w:r>
      <w:r w:rsidR="002F4979" w:rsidRPr="002F1D69">
        <w:rPr>
          <w:rFonts w:asciiTheme="minorBidi" w:eastAsia="Calibri" w:hAnsiTheme="minorBidi"/>
          <w:color w:val="000000" w:themeColor="text1"/>
          <w:sz w:val="20"/>
          <w:szCs w:val="20"/>
          <w:lang w:val="hr-HR" w:eastAsia="hr-HR"/>
        </w:rPr>
        <w:t>Na sliku današnjeg Studenca, trgovine-susjeda koja pogodnostima za kupce dosljedno prati svjetske trendove, najviše je utjecala 2018. Upravo tada počinje unapređenje i značajna transformacija cjelovitog poslovanja popraćena uspješnim akvizicijama i organskim rastom. Preuzimanjem Istarskih supermarketa i zadarskog Sonika 2019. godine lanac jača svoju poziciju i posluje duž cijele jadranske obale.</w:t>
      </w:r>
      <w:r w:rsidRPr="002F1D69">
        <w:rPr>
          <w:rFonts w:asciiTheme="minorBidi" w:eastAsia="Calibri" w:hAnsiTheme="minorBidi"/>
          <w:color w:val="000000" w:themeColor="text1"/>
          <w:sz w:val="20"/>
          <w:szCs w:val="20"/>
          <w:lang w:val="hr-HR" w:eastAsia="hr-HR"/>
        </w:rPr>
        <w:t xml:space="preserve"> S</w:t>
      </w:r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 xml:space="preserve">tatus na Jadranu dodatno utvrđuje 2021. preuzimanjem biogradskog lanca Bure Trgovina d.o.o., a važan poslovni iskorak čini otvaranjem prvih prodavaonica u Zagrebu. </w:t>
      </w:r>
      <w:r w:rsidRPr="002F1D69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Studenac trenutačno zapošljava više od 3500 djelatnika, broji više od 660 prodavaonica te je glavni maloprodajni lanac na jadranskoj obali i među vodećima u Hrvatskoj.</w:t>
      </w:r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 xml:space="preserve"> </w:t>
      </w:r>
      <w:r w:rsidRPr="002F1D69">
        <w:rPr>
          <w:rFonts w:asciiTheme="minorBidi" w:hAnsiTheme="minorBidi"/>
          <w:sz w:val="20"/>
          <w:szCs w:val="20"/>
          <w:lang w:val="hr-HR"/>
        </w:rPr>
        <w:t xml:space="preserve">Više informacija dostupno je na službenoj internetskoj stranici </w:t>
      </w:r>
      <w:hyperlink r:id="rId9" w:history="1">
        <w:r w:rsidRPr="002F1D69">
          <w:rPr>
            <w:rStyle w:val="Hyperlink"/>
            <w:rFonts w:asciiTheme="minorBidi" w:hAnsiTheme="minorBidi"/>
            <w:sz w:val="20"/>
            <w:szCs w:val="20"/>
            <w:lang w:val="hr-HR"/>
          </w:rPr>
          <w:t>studenac.hr</w:t>
        </w:r>
      </w:hyperlink>
      <w:r w:rsidRPr="002F1D69">
        <w:rPr>
          <w:rFonts w:asciiTheme="minorBidi" w:hAnsiTheme="minorBidi"/>
          <w:sz w:val="20"/>
          <w:szCs w:val="20"/>
          <w:lang w:val="hr-HR"/>
        </w:rPr>
        <w:t xml:space="preserve">, a sva priopćenja za medije možete pronaći na </w:t>
      </w:r>
      <w:hyperlink r:id="rId10" w:history="1">
        <w:r w:rsidRPr="002F1D69">
          <w:rPr>
            <w:rStyle w:val="Hyperlink"/>
            <w:rFonts w:asciiTheme="minorBidi" w:hAnsiTheme="minorBidi"/>
            <w:sz w:val="20"/>
            <w:szCs w:val="20"/>
            <w:lang w:val="hr-HR"/>
          </w:rPr>
          <w:t>studenac.hr/press</w:t>
        </w:r>
      </w:hyperlink>
      <w:r w:rsidRPr="002F1D69">
        <w:rPr>
          <w:rFonts w:asciiTheme="minorBidi" w:hAnsiTheme="minorBidi"/>
          <w:sz w:val="20"/>
          <w:szCs w:val="20"/>
          <w:lang w:val="hr-HR"/>
        </w:rPr>
        <w:t xml:space="preserve">. </w:t>
      </w:r>
    </w:p>
    <w:p w14:paraId="3B0AF380" w14:textId="19A3FCDB" w:rsidR="007D065C" w:rsidRPr="00EC3410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EC3410" w:rsidSect="002C10CD">
      <w:headerReference w:type="default" r:id="rId11"/>
      <w:footerReference w:type="default" r:id="rId12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D74BC" w14:textId="77777777" w:rsidR="00BD37E3" w:rsidRDefault="00BD37E3" w:rsidP="00260A2E">
      <w:r>
        <w:separator/>
      </w:r>
    </w:p>
  </w:endnote>
  <w:endnote w:type="continuationSeparator" w:id="0">
    <w:p w14:paraId="6388E289" w14:textId="77777777" w:rsidR="00BD37E3" w:rsidRDefault="00BD37E3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gram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  |</w:t>
                          </w:r>
                          <w:proofErr w:type="gram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D393B" w14:textId="77777777" w:rsidR="00BD37E3" w:rsidRDefault="00BD37E3" w:rsidP="00260A2E">
      <w:r>
        <w:separator/>
      </w:r>
    </w:p>
  </w:footnote>
  <w:footnote w:type="continuationSeparator" w:id="0">
    <w:p w14:paraId="08758277" w14:textId="77777777" w:rsidR="00BD37E3" w:rsidRDefault="00BD37E3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345D7"/>
    <w:rsid w:val="00037CCE"/>
    <w:rsid w:val="00040F07"/>
    <w:rsid w:val="000473E5"/>
    <w:rsid w:val="0004778B"/>
    <w:rsid w:val="00057481"/>
    <w:rsid w:val="00063CF3"/>
    <w:rsid w:val="0006699F"/>
    <w:rsid w:val="00080911"/>
    <w:rsid w:val="0008320B"/>
    <w:rsid w:val="00085AEF"/>
    <w:rsid w:val="00086C86"/>
    <w:rsid w:val="00093760"/>
    <w:rsid w:val="000B0B96"/>
    <w:rsid w:val="000C06E5"/>
    <w:rsid w:val="000C28D6"/>
    <w:rsid w:val="000C354B"/>
    <w:rsid w:val="000C74F9"/>
    <w:rsid w:val="000D5BD8"/>
    <w:rsid w:val="000D7EC0"/>
    <w:rsid w:val="000E1E83"/>
    <w:rsid w:val="000E364D"/>
    <w:rsid w:val="000E3D61"/>
    <w:rsid w:val="000E6473"/>
    <w:rsid w:val="000F2380"/>
    <w:rsid w:val="000F7338"/>
    <w:rsid w:val="000F7ED8"/>
    <w:rsid w:val="00124AE2"/>
    <w:rsid w:val="00134C8B"/>
    <w:rsid w:val="00147127"/>
    <w:rsid w:val="001476E1"/>
    <w:rsid w:val="001541E8"/>
    <w:rsid w:val="00167978"/>
    <w:rsid w:val="00167E09"/>
    <w:rsid w:val="00174362"/>
    <w:rsid w:val="00177678"/>
    <w:rsid w:val="001876B6"/>
    <w:rsid w:val="00187A40"/>
    <w:rsid w:val="0019200C"/>
    <w:rsid w:val="001A67A6"/>
    <w:rsid w:val="001B2B6E"/>
    <w:rsid w:val="001D6BA9"/>
    <w:rsid w:val="001F1AFA"/>
    <w:rsid w:val="001F3208"/>
    <w:rsid w:val="00203021"/>
    <w:rsid w:val="00214EA3"/>
    <w:rsid w:val="0021676E"/>
    <w:rsid w:val="00216A90"/>
    <w:rsid w:val="00221F11"/>
    <w:rsid w:val="002356FF"/>
    <w:rsid w:val="00243E7D"/>
    <w:rsid w:val="00253F57"/>
    <w:rsid w:val="00255987"/>
    <w:rsid w:val="00260A2E"/>
    <w:rsid w:val="002A405A"/>
    <w:rsid w:val="002A74E1"/>
    <w:rsid w:val="002B5FFD"/>
    <w:rsid w:val="002C10CD"/>
    <w:rsid w:val="002C426F"/>
    <w:rsid w:val="002F1D69"/>
    <w:rsid w:val="002F4979"/>
    <w:rsid w:val="00320E5B"/>
    <w:rsid w:val="00331BB1"/>
    <w:rsid w:val="003442F9"/>
    <w:rsid w:val="003562F3"/>
    <w:rsid w:val="0037070A"/>
    <w:rsid w:val="003775C6"/>
    <w:rsid w:val="0038246F"/>
    <w:rsid w:val="003871BF"/>
    <w:rsid w:val="003A0379"/>
    <w:rsid w:val="003A4256"/>
    <w:rsid w:val="003B232E"/>
    <w:rsid w:val="003C69A2"/>
    <w:rsid w:val="003C6FB9"/>
    <w:rsid w:val="003C7D24"/>
    <w:rsid w:val="003D4FC7"/>
    <w:rsid w:val="003F7F45"/>
    <w:rsid w:val="00400BF9"/>
    <w:rsid w:val="00414944"/>
    <w:rsid w:val="0042233B"/>
    <w:rsid w:val="00426999"/>
    <w:rsid w:val="004304DC"/>
    <w:rsid w:val="00431FD0"/>
    <w:rsid w:val="0044435C"/>
    <w:rsid w:val="00452805"/>
    <w:rsid w:val="00462244"/>
    <w:rsid w:val="00465739"/>
    <w:rsid w:val="00466EBE"/>
    <w:rsid w:val="00467434"/>
    <w:rsid w:val="0047719C"/>
    <w:rsid w:val="00486E80"/>
    <w:rsid w:val="00492397"/>
    <w:rsid w:val="004973D5"/>
    <w:rsid w:val="004B7406"/>
    <w:rsid w:val="004C0951"/>
    <w:rsid w:val="004C427F"/>
    <w:rsid w:val="004D4FF1"/>
    <w:rsid w:val="0050444F"/>
    <w:rsid w:val="005264BA"/>
    <w:rsid w:val="005350E5"/>
    <w:rsid w:val="00550C4C"/>
    <w:rsid w:val="00551CEC"/>
    <w:rsid w:val="00564660"/>
    <w:rsid w:val="005A55CA"/>
    <w:rsid w:val="005C3B5C"/>
    <w:rsid w:val="005C7740"/>
    <w:rsid w:val="005E2E10"/>
    <w:rsid w:val="005E60D4"/>
    <w:rsid w:val="006045C1"/>
    <w:rsid w:val="006215E9"/>
    <w:rsid w:val="00627B62"/>
    <w:rsid w:val="00627E54"/>
    <w:rsid w:val="00647122"/>
    <w:rsid w:val="00672931"/>
    <w:rsid w:val="00680619"/>
    <w:rsid w:val="00693624"/>
    <w:rsid w:val="006A61D1"/>
    <w:rsid w:val="006A643B"/>
    <w:rsid w:val="006B5D9C"/>
    <w:rsid w:val="006B6F07"/>
    <w:rsid w:val="006D625F"/>
    <w:rsid w:val="006D65CC"/>
    <w:rsid w:val="006E1DCC"/>
    <w:rsid w:val="006E44A8"/>
    <w:rsid w:val="006E6B86"/>
    <w:rsid w:val="006F0985"/>
    <w:rsid w:val="006F3FCA"/>
    <w:rsid w:val="006F6DA4"/>
    <w:rsid w:val="00700511"/>
    <w:rsid w:val="00700717"/>
    <w:rsid w:val="0071656F"/>
    <w:rsid w:val="0071668D"/>
    <w:rsid w:val="00727BA7"/>
    <w:rsid w:val="00734C7B"/>
    <w:rsid w:val="007377F5"/>
    <w:rsid w:val="00737A75"/>
    <w:rsid w:val="00743862"/>
    <w:rsid w:val="00745885"/>
    <w:rsid w:val="00746F98"/>
    <w:rsid w:val="007545D5"/>
    <w:rsid w:val="00760634"/>
    <w:rsid w:val="0077424D"/>
    <w:rsid w:val="00776595"/>
    <w:rsid w:val="007857EB"/>
    <w:rsid w:val="007920F3"/>
    <w:rsid w:val="00794284"/>
    <w:rsid w:val="00797A3A"/>
    <w:rsid w:val="007A243C"/>
    <w:rsid w:val="007A334B"/>
    <w:rsid w:val="007B520A"/>
    <w:rsid w:val="007C22B5"/>
    <w:rsid w:val="007C6CCB"/>
    <w:rsid w:val="007D065C"/>
    <w:rsid w:val="007D59D8"/>
    <w:rsid w:val="007D7804"/>
    <w:rsid w:val="007E5C42"/>
    <w:rsid w:val="007F77DA"/>
    <w:rsid w:val="008451C3"/>
    <w:rsid w:val="008558B4"/>
    <w:rsid w:val="008638EB"/>
    <w:rsid w:val="0087595D"/>
    <w:rsid w:val="00882B37"/>
    <w:rsid w:val="008872CD"/>
    <w:rsid w:val="008A27D7"/>
    <w:rsid w:val="008B01D4"/>
    <w:rsid w:val="008C7833"/>
    <w:rsid w:val="008F3BD2"/>
    <w:rsid w:val="008F6C2A"/>
    <w:rsid w:val="00906DFA"/>
    <w:rsid w:val="00921173"/>
    <w:rsid w:val="009244CF"/>
    <w:rsid w:val="00927410"/>
    <w:rsid w:val="00930148"/>
    <w:rsid w:val="00933AA8"/>
    <w:rsid w:val="00936FEE"/>
    <w:rsid w:val="00954F6F"/>
    <w:rsid w:val="00975114"/>
    <w:rsid w:val="00975EA4"/>
    <w:rsid w:val="009A01E0"/>
    <w:rsid w:val="009B1FD1"/>
    <w:rsid w:val="009B2A3F"/>
    <w:rsid w:val="009D3EC9"/>
    <w:rsid w:val="009E1B6B"/>
    <w:rsid w:val="009E576E"/>
    <w:rsid w:val="009E7FB8"/>
    <w:rsid w:val="009F6778"/>
    <w:rsid w:val="00A07DEF"/>
    <w:rsid w:val="00A1224A"/>
    <w:rsid w:val="00A125DE"/>
    <w:rsid w:val="00A235C9"/>
    <w:rsid w:val="00A42100"/>
    <w:rsid w:val="00A42627"/>
    <w:rsid w:val="00A57B27"/>
    <w:rsid w:val="00A62E03"/>
    <w:rsid w:val="00A6576A"/>
    <w:rsid w:val="00A729B3"/>
    <w:rsid w:val="00A77BD3"/>
    <w:rsid w:val="00A817DC"/>
    <w:rsid w:val="00A82BC4"/>
    <w:rsid w:val="00A86232"/>
    <w:rsid w:val="00A94B62"/>
    <w:rsid w:val="00AA6220"/>
    <w:rsid w:val="00AB69B3"/>
    <w:rsid w:val="00AE1014"/>
    <w:rsid w:val="00AF725F"/>
    <w:rsid w:val="00B01E2C"/>
    <w:rsid w:val="00B01FD2"/>
    <w:rsid w:val="00B02EE2"/>
    <w:rsid w:val="00B05CE7"/>
    <w:rsid w:val="00B1123D"/>
    <w:rsid w:val="00B156BB"/>
    <w:rsid w:val="00B220A5"/>
    <w:rsid w:val="00B23104"/>
    <w:rsid w:val="00B437F4"/>
    <w:rsid w:val="00B4527E"/>
    <w:rsid w:val="00B46EE9"/>
    <w:rsid w:val="00B55E1C"/>
    <w:rsid w:val="00B61F2B"/>
    <w:rsid w:val="00B70A53"/>
    <w:rsid w:val="00B75A98"/>
    <w:rsid w:val="00B8748E"/>
    <w:rsid w:val="00B9208F"/>
    <w:rsid w:val="00B92E97"/>
    <w:rsid w:val="00B96CE3"/>
    <w:rsid w:val="00BC19E4"/>
    <w:rsid w:val="00BC3D79"/>
    <w:rsid w:val="00BC4531"/>
    <w:rsid w:val="00BC68CF"/>
    <w:rsid w:val="00BD37E3"/>
    <w:rsid w:val="00BE0FF3"/>
    <w:rsid w:val="00BF244C"/>
    <w:rsid w:val="00C24837"/>
    <w:rsid w:val="00C33725"/>
    <w:rsid w:val="00C407DD"/>
    <w:rsid w:val="00C43C2B"/>
    <w:rsid w:val="00C506FE"/>
    <w:rsid w:val="00C52491"/>
    <w:rsid w:val="00C81961"/>
    <w:rsid w:val="00C864EA"/>
    <w:rsid w:val="00CB0C5B"/>
    <w:rsid w:val="00CB3496"/>
    <w:rsid w:val="00CC49D1"/>
    <w:rsid w:val="00CF1B9A"/>
    <w:rsid w:val="00CF2F8A"/>
    <w:rsid w:val="00CF30EB"/>
    <w:rsid w:val="00D05899"/>
    <w:rsid w:val="00D1540B"/>
    <w:rsid w:val="00D25550"/>
    <w:rsid w:val="00D30803"/>
    <w:rsid w:val="00D30F08"/>
    <w:rsid w:val="00D31BDF"/>
    <w:rsid w:val="00D5083F"/>
    <w:rsid w:val="00D566AE"/>
    <w:rsid w:val="00D84976"/>
    <w:rsid w:val="00D92685"/>
    <w:rsid w:val="00DA4B49"/>
    <w:rsid w:val="00DC39DF"/>
    <w:rsid w:val="00DD1791"/>
    <w:rsid w:val="00DD7118"/>
    <w:rsid w:val="00DF211C"/>
    <w:rsid w:val="00DF4497"/>
    <w:rsid w:val="00DF460E"/>
    <w:rsid w:val="00DF61E1"/>
    <w:rsid w:val="00DF6A71"/>
    <w:rsid w:val="00E00CFB"/>
    <w:rsid w:val="00E139CC"/>
    <w:rsid w:val="00E17E87"/>
    <w:rsid w:val="00E32CC9"/>
    <w:rsid w:val="00E360A1"/>
    <w:rsid w:val="00E4548D"/>
    <w:rsid w:val="00E50494"/>
    <w:rsid w:val="00E60DAF"/>
    <w:rsid w:val="00E7148B"/>
    <w:rsid w:val="00E75B0C"/>
    <w:rsid w:val="00E827FB"/>
    <w:rsid w:val="00E87DFE"/>
    <w:rsid w:val="00E91B4B"/>
    <w:rsid w:val="00E95871"/>
    <w:rsid w:val="00EA1267"/>
    <w:rsid w:val="00EA4EFB"/>
    <w:rsid w:val="00EB4997"/>
    <w:rsid w:val="00EC3410"/>
    <w:rsid w:val="00ED685E"/>
    <w:rsid w:val="00EE14CE"/>
    <w:rsid w:val="00EE24EC"/>
    <w:rsid w:val="00EF0784"/>
    <w:rsid w:val="00EF3B3D"/>
    <w:rsid w:val="00EF57EA"/>
    <w:rsid w:val="00F0656A"/>
    <w:rsid w:val="00F07EB0"/>
    <w:rsid w:val="00F133FF"/>
    <w:rsid w:val="00F16D4C"/>
    <w:rsid w:val="00F2275F"/>
    <w:rsid w:val="00F27831"/>
    <w:rsid w:val="00F306BB"/>
    <w:rsid w:val="00F35D09"/>
    <w:rsid w:val="00F36E03"/>
    <w:rsid w:val="00F4624C"/>
    <w:rsid w:val="00F60C64"/>
    <w:rsid w:val="00F72AFB"/>
    <w:rsid w:val="00F90133"/>
    <w:rsid w:val="00F9095B"/>
    <w:rsid w:val="00FA02B0"/>
    <w:rsid w:val="00FA1A1B"/>
    <w:rsid w:val="00FA2B89"/>
    <w:rsid w:val="00FD2548"/>
    <w:rsid w:val="00FD3DCC"/>
    <w:rsid w:val="00FE0F5D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2F4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udenac.hr/korak-blize-prirod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tudenac.hr/pr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57E057-9A3C-457E-82A1-E77CFDB6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849</Words>
  <Characters>4842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5680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5</cp:revision>
  <cp:lastPrinted>2020-08-20T12:32:00Z</cp:lastPrinted>
  <dcterms:created xsi:type="dcterms:W3CDTF">2021-09-15T12:27:00Z</dcterms:created>
  <dcterms:modified xsi:type="dcterms:W3CDTF">2021-09-18T13:45:00Z</dcterms:modified>
</cp:coreProperties>
</file>